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50" w:rsidRPr="008E3B50" w:rsidRDefault="008E3B50" w:rsidP="008E3B50">
      <w:pPr>
        <w:jc w:val="center"/>
        <w:rPr>
          <w:rFonts w:ascii="Times New Roman" w:hAnsi="Times New Roman" w:cs="Times New Roman"/>
          <w:sz w:val="52"/>
          <w:szCs w:val="52"/>
        </w:rPr>
      </w:pPr>
      <w:r w:rsidRPr="008E3B50">
        <w:rPr>
          <w:rFonts w:ascii="Times New Roman" w:hAnsi="Times New Roman" w:cs="Times New Roman"/>
          <w:sz w:val="52"/>
          <w:szCs w:val="52"/>
        </w:rPr>
        <w:t>Программы поддержки предпринимательства</w:t>
      </w:r>
    </w:p>
    <w:tbl>
      <w:tblPr>
        <w:tblStyle w:val="a3"/>
        <w:tblW w:w="14850" w:type="dxa"/>
        <w:tblLook w:val="04A0"/>
      </w:tblPr>
      <w:tblGrid>
        <w:gridCol w:w="3227"/>
        <w:gridCol w:w="7521"/>
        <w:gridCol w:w="4102"/>
      </w:tblGrid>
      <w:tr w:rsidR="00FD681C" w:rsidRPr="00B36819" w:rsidTr="00EA256E">
        <w:tc>
          <w:tcPr>
            <w:tcW w:w="3227" w:type="dxa"/>
          </w:tcPr>
          <w:p w:rsidR="00FD681C" w:rsidRPr="00B36819" w:rsidRDefault="00F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81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21" w:type="dxa"/>
          </w:tcPr>
          <w:p w:rsidR="00FD681C" w:rsidRPr="00B36819" w:rsidRDefault="00F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819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4102" w:type="dxa"/>
          </w:tcPr>
          <w:p w:rsidR="00FD681C" w:rsidRPr="00B36819" w:rsidRDefault="00F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 </w:t>
            </w:r>
          </w:p>
        </w:tc>
      </w:tr>
      <w:tr w:rsidR="00FD681C" w:rsidRPr="00B36819" w:rsidTr="00EA256E">
        <w:tc>
          <w:tcPr>
            <w:tcW w:w="3227" w:type="dxa"/>
          </w:tcPr>
          <w:p w:rsidR="00FD681C" w:rsidRPr="00B36819" w:rsidRDefault="00F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819">
              <w:rPr>
                <w:rFonts w:ascii="Times New Roman" w:hAnsi="Times New Roman" w:cs="Times New Roman"/>
                <w:sz w:val="28"/>
                <w:szCs w:val="28"/>
              </w:rPr>
              <w:t>«Начинающий фермер»</w:t>
            </w:r>
          </w:p>
        </w:tc>
        <w:tc>
          <w:tcPr>
            <w:tcW w:w="7521" w:type="dxa"/>
          </w:tcPr>
          <w:p w:rsidR="00FD681C" w:rsidRDefault="00FD681C" w:rsidP="008B4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Гранты и (или) единовременная помощь  за счет средств областного бюджета предоставляются участникам мероприятий по поддержке начинающих фермеров (далее участники), отобранным комиссией по определению участников мероприятий по поддержке начинающих фермеров  и на основании соглашения о предоставлении гранта и (или) единовременной помощи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затрат, не возмещаемых участникам в рамках иных направлений государственной поддержки в соответствии с государственной программой Саратовской области «Развитие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 и регулирование рынков сельскохозяйственной продукции, сырья и продовольствия в Саратовской области на 2014-2020 годы», включая затраты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D681C" w:rsidRDefault="00FD681C" w:rsidP="008B43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земельных участков из земель сельскохозяйственного назначения;</w:t>
            </w:r>
          </w:p>
          <w:p w:rsidR="00FD681C" w:rsidRDefault="00FD681C" w:rsidP="008B43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производства;</w:t>
            </w:r>
          </w:p>
          <w:p w:rsidR="00FD681C" w:rsidRDefault="00FD681C" w:rsidP="008B43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производства, хранения и переработки сельскохозяйственной продукции,  а также их регистрацию;</w:t>
            </w:r>
          </w:p>
          <w:p w:rsidR="00FD681C" w:rsidRDefault="00FD681C" w:rsidP="008B43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дорог и подъездов к производственным складским объектам, необходимым для производства, хранения и переработки сельскохозяйственной продукции;</w:t>
            </w:r>
          </w:p>
          <w:p w:rsidR="00FD681C" w:rsidRDefault="00FD681C" w:rsidP="008B43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 к инженерным сетям – электрическим,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и теплопроводным сетям, дорожной инфраструктуре;</w:t>
            </w:r>
          </w:p>
          <w:p w:rsidR="00FD681C" w:rsidRDefault="00FD681C" w:rsidP="008B43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племенных сельскохозяйственных животных, а также птицы всех видов, рыбопосадочного материала, кроликов и пчел;</w:t>
            </w:r>
          </w:p>
          <w:p w:rsidR="00FD681C" w:rsidRDefault="00FD681C" w:rsidP="008B43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      </w:r>
          </w:p>
          <w:p w:rsidR="00FD681C" w:rsidRDefault="00FD681C" w:rsidP="008B43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семян и посадочных материала для закладки многолетних насаждений;</w:t>
            </w:r>
          </w:p>
          <w:p w:rsidR="00FD681C" w:rsidRDefault="00FD681C" w:rsidP="008B434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удобрений и ядохимикатов</w:t>
            </w:r>
          </w:p>
          <w:p w:rsidR="00FD681C" w:rsidRDefault="00FD681C" w:rsidP="008B4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Грант предоставляется конкретному участнику в соответствии с его планом расходов, при этом сумма гранта  за счет средств областного бюджета составляет 33 процента.</w:t>
            </w:r>
          </w:p>
          <w:p w:rsidR="00FD681C" w:rsidRDefault="00FD681C" w:rsidP="008B4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помощь предоставляется участникам отобранным комиссией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участников,  в целях:</w:t>
            </w:r>
          </w:p>
          <w:p w:rsidR="00FD681C" w:rsidRDefault="00FD681C" w:rsidP="004E51F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приобретения, строительства и ремонта собственного жилья,  в том числе погашения основной суммы и процентов по банковским кредитам (ипотеке), привлеченным для его приобретения;</w:t>
            </w:r>
          </w:p>
          <w:p w:rsidR="00FD681C" w:rsidRDefault="00FD681C" w:rsidP="004E51F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одного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грузо-пассажирского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автомобиля;</w:t>
            </w:r>
          </w:p>
          <w:p w:rsidR="00FD681C" w:rsidRDefault="00FD681C" w:rsidP="004E51F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приобретения и доставки предметов домашней мебели, бытовой техники, компьютеров, средств связи, электрических и газовых плит, инженерного оборудования, установок фильтрации воды, бытовых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тепл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газоустановок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септиков, устройств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водоподачи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водоотведения;</w:t>
            </w:r>
          </w:p>
          <w:p w:rsidR="00FD681C" w:rsidRDefault="00FD681C" w:rsidP="004E51F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подключения жилья к газовым, тепловым и электрическим сетям, сетям связи, интернету, водопроводу и канализации.</w:t>
            </w:r>
          </w:p>
          <w:p w:rsidR="00FD681C" w:rsidRDefault="00FD681C" w:rsidP="00962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помощь предоставляется конкретному участнику в соответствии с его планом расходов, при этом сумма единовременной помощи за счет средств областного бюджета составляет 33 процента. </w:t>
            </w:r>
          </w:p>
          <w:p w:rsidR="00FD681C" w:rsidRDefault="00FD681C" w:rsidP="00962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размер гранта на создание и развитие крестьянского (фермерского) хозяйства в расчете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одного начинающего фермера определяется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размере, не превышающем 1,5 млн. рублей, и не более 90 процентов от каждой статьи затрат.</w:t>
            </w:r>
          </w:p>
          <w:p w:rsidR="00FD681C" w:rsidRDefault="00FD681C" w:rsidP="00B91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размер единовременной помощи на бытовой обустройство начинающих фермеров в расчете на одного начинающего фермера определяется в размере,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превышающем 250 тыс. рублей, и не более 90 процентов от каждой статьи затрат.</w:t>
            </w:r>
            <w:proofErr w:type="gramEnd"/>
          </w:p>
          <w:p w:rsidR="00FD681C" w:rsidRPr="00B41F28" w:rsidRDefault="00FD681C" w:rsidP="00B91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Существенным условием получения этого вида  государственной поддержки является то, что она может быть предоставлена только на конкурсной основе.</w:t>
            </w:r>
          </w:p>
        </w:tc>
        <w:tc>
          <w:tcPr>
            <w:tcW w:w="4102" w:type="dxa"/>
          </w:tcPr>
          <w:p w:rsidR="00FD681C" w:rsidRDefault="00FD681C" w:rsidP="008B4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сельского хозяйства Саратовской области </w:t>
            </w:r>
            <w:r w:rsidR="00EA256E">
              <w:rPr>
                <w:rFonts w:ascii="Times New Roman" w:hAnsi="Times New Roman" w:cs="Times New Roman"/>
                <w:sz w:val="28"/>
                <w:szCs w:val="28"/>
              </w:rPr>
              <w:t xml:space="preserve"> 7 этаж, кааб 713 тел. (8452) 27-25-19, 27-25-48</w:t>
            </w:r>
          </w:p>
          <w:p w:rsidR="00EA256E" w:rsidRPr="008E3B50" w:rsidRDefault="009F23EB" w:rsidP="008B4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A256E" w:rsidRPr="002F2FB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EA256E" w:rsidRPr="008E3B5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A256E" w:rsidRPr="002F2FB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saratovagro</w:t>
              </w:r>
              <w:proofErr w:type="spellEnd"/>
              <w:r w:rsidR="00EA256E" w:rsidRPr="008E3B5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A256E" w:rsidRPr="002F2FB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A256E" w:rsidRPr="008E3B50" w:rsidRDefault="00EA256E" w:rsidP="008B4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56E" w:rsidRDefault="00EA256E" w:rsidP="00EA2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17 тел. 5-46-58</w:t>
            </w:r>
          </w:p>
          <w:p w:rsidR="00EA256E" w:rsidRPr="00EA256E" w:rsidRDefault="00EA256E" w:rsidP="00EA25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25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www.ershov.sarmo.ru</w:t>
            </w:r>
          </w:p>
        </w:tc>
      </w:tr>
      <w:tr w:rsidR="00FD681C" w:rsidRPr="00B36819" w:rsidTr="00EA256E">
        <w:tc>
          <w:tcPr>
            <w:tcW w:w="3227" w:type="dxa"/>
          </w:tcPr>
          <w:p w:rsidR="00FD681C" w:rsidRPr="00B36819" w:rsidRDefault="00F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«Семейные животноводческие фермы»</w:t>
            </w:r>
          </w:p>
        </w:tc>
        <w:tc>
          <w:tcPr>
            <w:tcW w:w="7521" w:type="dxa"/>
          </w:tcPr>
          <w:p w:rsidR="00FD681C" w:rsidRDefault="00FD6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Гранты предоставляются за счет средств областного бюджета участникам мероприятий по развитию семейных животноводческих ферм (далее – участники), отобранным комиссией, и на основании соглашения о предоставлении гранта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затрат, не возмещаемых участникам в рамках иных направлений государственной поддержки  в соответствии с государственной программой Саратовской области «Развитие сельского хозяйства  и регулирование рынков сельскохозяйственной продукции, сырья и продовольствия в Саратовской области на 2014-2020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 включая затраты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D681C" w:rsidRDefault="00FD681C" w:rsidP="00E212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разработку проектной документации строительства, реконструкции или модернизации семейных животноводческих ферм;</w:t>
            </w:r>
          </w:p>
          <w:p w:rsidR="00FD681C" w:rsidRDefault="00FD681C" w:rsidP="00E212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реконструкцию или модернизацию производственных объектов по переработке продукции животноводства;</w:t>
            </w:r>
          </w:p>
          <w:p w:rsidR="00FD681C" w:rsidRDefault="00FD681C" w:rsidP="00E212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комплектацию семейных животноводческих ферм и объектов по переработке животноводческой продукции новым оборудованием и техникой, а также их монтаж;</w:t>
            </w:r>
          </w:p>
          <w:p w:rsidR="00FD681C" w:rsidRDefault="00FD681C" w:rsidP="00E212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покупку сельскохозяйственных животных;</w:t>
            </w:r>
          </w:p>
          <w:p w:rsidR="00FD681C" w:rsidRDefault="00FD681C" w:rsidP="00E212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племенного поголовья крупного рогатого скота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овец (или коз);</w:t>
            </w:r>
          </w:p>
          <w:p w:rsidR="00FD681C" w:rsidRDefault="00FD681C" w:rsidP="00E212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(всех видов), рыбопосадочный материал или прочие.</w:t>
            </w:r>
          </w:p>
          <w:p w:rsidR="00FD681C" w:rsidRDefault="00FD681C" w:rsidP="00C3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Грант предоставляется конкретному участнику в соответствии с его планом расходов, при этом сумма гранта за счет средств областного бюджета составляет 46 процентов.</w:t>
            </w:r>
          </w:p>
          <w:p w:rsidR="00FD681C" w:rsidRPr="00C32B70" w:rsidRDefault="00FD681C" w:rsidP="00C3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размер гранта на развитие семейных животноводческих ферм в расчете на одно крестьянское (фермерское) хозяйство определяется в размере, не превышающем 8,152 млн. рублей, и не более 60 процентов от затрат крестьянского (фермерского)  хозяйства.</w:t>
            </w:r>
          </w:p>
        </w:tc>
        <w:tc>
          <w:tcPr>
            <w:tcW w:w="4102" w:type="dxa"/>
          </w:tcPr>
          <w:p w:rsidR="00EA256E" w:rsidRDefault="00EA256E" w:rsidP="00EA2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сельского хозяйства Саратовской области  7 этаж, кааб 713 тел. (8452) 27-25-19, 27-25-48</w:t>
            </w:r>
          </w:p>
          <w:p w:rsidR="00EA256E" w:rsidRPr="008E3B50" w:rsidRDefault="009F23EB" w:rsidP="00EA2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A256E" w:rsidRPr="002F2FB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EA256E" w:rsidRPr="008E3B5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A256E" w:rsidRPr="002F2FB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saratovagro</w:t>
              </w:r>
              <w:proofErr w:type="spellEnd"/>
              <w:r w:rsidR="00EA256E" w:rsidRPr="008E3B5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A256E" w:rsidRPr="002F2FB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A256E" w:rsidRPr="008E3B50" w:rsidRDefault="00EA256E" w:rsidP="00EA2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81C" w:rsidRPr="008E3B50" w:rsidRDefault="00EA256E" w:rsidP="00EA2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17 тел. 5-46-58</w:t>
            </w:r>
          </w:p>
          <w:p w:rsidR="00EA256E" w:rsidRPr="00EA256E" w:rsidRDefault="00EA256E" w:rsidP="00EA25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25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www.ershov.sarmo.ru</w:t>
            </w:r>
          </w:p>
        </w:tc>
      </w:tr>
      <w:tr w:rsidR="00FD681C" w:rsidRPr="00B36819" w:rsidTr="00EA256E">
        <w:tc>
          <w:tcPr>
            <w:tcW w:w="3227" w:type="dxa"/>
          </w:tcPr>
          <w:p w:rsidR="00FD681C" w:rsidRDefault="00FD681C" w:rsidP="00EA3F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«Развитие малого и среднего предпринимательства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D681C" w:rsidRDefault="00FD681C" w:rsidP="00EA3F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Ершовском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муниципальном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до 2016 года.»</w:t>
            </w:r>
          </w:p>
          <w:p w:rsidR="00FD681C" w:rsidRPr="00B36819" w:rsidRDefault="00FD6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1" w:type="dxa"/>
          </w:tcPr>
          <w:p w:rsidR="00FD681C" w:rsidRPr="00790BFC" w:rsidRDefault="00FD681C" w:rsidP="00FD681C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0B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Получателями гранта являются индивидуальные предприниматели и юридические лица - производители товаров, работ, услуг, вновь зарегистрированные на территории </w:t>
            </w:r>
            <w:proofErr w:type="spellStart"/>
            <w:r w:rsidRPr="00790BFC">
              <w:rPr>
                <w:rFonts w:ascii="Times New Roman" w:hAnsi="Times New Roman" w:cs="Times New Roman"/>
                <w:b w:val="0"/>
                <w:sz w:val="28"/>
                <w:szCs w:val="28"/>
              </w:rPr>
              <w:t>Ершовского</w:t>
            </w:r>
            <w:proofErr w:type="spellEnd"/>
            <w:r w:rsidRPr="00790B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</w:t>
            </w:r>
            <w:r w:rsidRPr="00790B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 действующие не более одного года со дня государственной регистрации на дату подачи документов для получения гранта.</w:t>
            </w:r>
          </w:p>
          <w:p w:rsidR="00FD681C" w:rsidRPr="00FD681C" w:rsidRDefault="00FD681C" w:rsidP="00EA25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FC">
              <w:rPr>
                <w:rFonts w:ascii="Times New Roman" w:hAnsi="Times New Roman"/>
                <w:sz w:val="28"/>
                <w:szCs w:val="28"/>
              </w:rPr>
              <w:t>Гранты предоставляются субъектам малого предпринимательства на безвозмездной и безвозвратн</w:t>
            </w:r>
            <w:r w:rsidR="00EA256E">
              <w:rPr>
                <w:rFonts w:ascii="Times New Roman" w:hAnsi="Times New Roman"/>
                <w:sz w:val="28"/>
                <w:szCs w:val="28"/>
              </w:rPr>
              <w:t>ой основе.</w:t>
            </w:r>
          </w:p>
          <w:p w:rsidR="00FD681C" w:rsidRPr="00790BFC" w:rsidRDefault="00EA256E" w:rsidP="00EA25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D681C" w:rsidRPr="00790BFC">
              <w:rPr>
                <w:rFonts w:ascii="Times New Roman" w:hAnsi="Times New Roman"/>
                <w:sz w:val="28"/>
                <w:szCs w:val="28"/>
              </w:rPr>
              <w:t>риоритетные виды экономической деятельности на территории муниципального района в соответствии с Общероссийским классификатором видов экономической деятельности ОК 029-2007(ОКВЭД) (муниципальный район самостоятельно устанавливает приоритеты):</w:t>
            </w:r>
          </w:p>
          <w:p w:rsidR="00FD681C" w:rsidRPr="00790BFC" w:rsidRDefault="00FD681C" w:rsidP="00FD68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0BFC">
              <w:rPr>
                <w:rFonts w:ascii="Times New Roman" w:hAnsi="Times New Roman" w:cs="Times New Roman"/>
                <w:sz w:val="28"/>
                <w:szCs w:val="28"/>
              </w:rPr>
              <w:t>Раздел A.  Сельское хозяйство, охота и лесное хозяйство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681C" w:rsidRPr="00790BFC" w:rsidRDefault="00FD681C" w:rsidP="00FD681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0B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D. Обрабатывающие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681C" w:rsidRPr="00B36819" w:rsidRDefault="00FD681C" w:rsidP="00EA25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0BFC">
              <w:rPr>
                <w:rFonts w:ascii="Times New Roman" w:hAnsi="Times New Roman" w:cs="Times New Roman"/>
                <w:sz w:val="28"/>
                <w:szCs w:val="28"/>
              </w:rPr>
              <w:t>Раздел E. Производство и распределение электроэнергии, газа и воды</w:t>
            </w:r>
            <w:r w:rsidR="00EA2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2" w:type="dxa"/>
          </w:tcPr>
          <w:p w:rsidR="00FD681C" w:rsidRPr="008E3B50" w:rsidRDefault="00EA256E" w:rsidP="00EA256E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256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EA256E">
              <w:rPr>
                <w:rFonts w:ascii="Times New Roman" w:hAnsi="Times New Roman" w:cs="Times New Roman"/>
                <w:b w:val="0"/>
                <w:sz w:val="28"/>
                <w:szCs w:val="28"/>
              </w:rPr>
              <w:t>Ершовского</w:t>
            </w:r>
            <w:proofErr w:type="spellEnd"/>
            <w:r w:rsidRPr="00EA2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EA256E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каб</w:t>
            </w:r>
            <w:proofErr w:type="spellEnd"/>
            <w:r w:rsidRPr="00EA2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 тел. 5-2</w:t>
            </w:r>
            <w:r w:rsidRPr="00EA256E">
              <w:rPr>
                <w:rFonts w:ascii="Times New Roman" w:hAnsi="Times New Roman" w:cs="Times New Roman"/>
                <w:b w:val="0"/>
                <w:sz w:val="28"/>
                <w:szCs w:val="28"/>
              </w:rPr>
              <w:t>6-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42</w:t>
            </w:r>
          </w:p>
          <w:p w:rsidR="00EA256E" w:rsidRPr="00EA256E" w:rsidRDefault="00EA256E" w:rsidP="00EA256E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www.ershov.sarmo.ru</w:t>
            </w:r>
          </w:p>
        </w:tc>
      </w:tr>
    </w:tbl>
    <w:p w:rsidR="007559F9" w:rsidRDefault="007559F9"/>
    <w:sectPr w:rsidR="007559F9" w:rsidSect="00FD68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7DDC"/>
    <w:multiLevelType w:val="hybridMultilevel"/>
    <w:tmpl w:val="4BCAD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17D"/>
    <w:multiLevelType w:val="hybridMultilevel"/>
    <w:tmpl w:val="28440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A0B96"/>
    <w:multiLevelType w:val="hybridMultilevel"/>
    <w:tmpl w:val="34287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A2F56"/>
    <w:multiLevelType w:val="hybridMultilevel"/>
    <w:tmpl w:val="68CCC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25CFA"/>
    <w:multiLevelType w:val="hybridMultilevel"/>
    <w:tmpl w:val="3B48B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6819"/>
    <w:rsid w:val="004471AD"/>
    <w:rsid w:val="004E51FA"/>
    <w:rsid w:val="007559F9"/>
    <w:rsid w:val="008B4341"/>
    <w:rsid w:val="008E3B50"/>
    <w:rsid w:val="00962121"/>
    <w:rsid w:val="009F23EB"/>
    <w:rsid w:val="00B36819"/>
    <w:rsid w:val="00B41F28"/>
    <w:rsid w:val="00B91396"/>
    <w:rsid w:val="00C32B70"/>
    <w:rsid w:val="00E212A4"/>
    <w:rsid w:val="00EA256E"/>
    <w:rsid w:val="00EA3F87"/>
    <w:rsid w:val="00FD20EE"/>
    <w:rsid w:val="00FD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F28"/>
    <w:pPr>
      <w:ind w:left="720"/>
      <w:contextualSpacing/>
    </w:pPr>
  </w:style>
  <w:style w:type="paragraph" w:customStyle="1" w:styleId="ConsPlusTitle">
    <w:name w:val="ConsPlusTitle"/>
    <w:rsid w:val="00FD6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FD6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EA25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ratovag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ratovag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48C0-FFAA-4723-930B-24B4EEFA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2016-05-18T04:22:00Z</dcterms:created>
  <dcterms:modified xsi:type="dcterms:W3CDTF">2016-05-18T07:14:00Z</dcterms:modified>
</cp:coreProperties>
</file>